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53" w:rsidRPr="007739C4" w:rsidRDefault="004D6743" w:rsidP="00402653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552700" cy="3829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bdétour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150" cy="38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La </w:t>
      </w:r>
      <w:r w:rsidRPr="00930269">
        <w:rPr>
          <w:b/>
          <w:sz w:val="32"/>
          <w:szCs w:val="32"/>
        </w:rPr>
        <w:t>S</w:t>
      </w:r>
      <w:r>
        <w:rPr>
          <w:sz w:val="28"/>
          <w:szCs w:val="28"/>
        </w:rPr>
        <w:t xml:space="preserve">ociété de </w:t>
      </w:r>
      <w:r w:rsidRPr="00930269">
        <w:rPr>
          <w:b/>
          <w:sz w:val="32"/>
          <w:szCs w:val="32"/>
        </w:rPr>
        <w:t>M</w:t>
      </w:r>
      <w:r>
        <w:rPr>
          <w:sz w:val="28"/>
          <w:szCs w:val="28"/>
        </w:rPr>
        <w:t xml:space="preserve">inéralogie et de </w:t>
      </w:r>
      <w:r w:rsidRPr="00930269">
        <w:rPr>
          <w:b/>
          <w:sz w:val="32"/>
          <w:szCs w:val="32"/>
        </w:rPr>
        <w:t>P</w:t>
      </w:r>
      <w:r>
        <w:rPr>
          <w:sz w:val="28"/>
          <w:szCs w:val="28"/>
        </w:rPr>
        <w:t xml:space="preserve">aléontologie </w:t>
      </w:r>
      <w:r w:rsidR="00EB32AD">
        <w:rPr>
          <w:sz w:val="28"/>
          <w:szCs w:val="28"/>
        </w:rPr>
        <w:t xml:space="preserve">        </w:t>
      </w:r>
      <w:r w:rsidRPr="00930269">
        <w:rPr>
          <w:b/>
          <w:sz w:val="32"/>
          <w:szCs w:val="32"/>
        </w:rPr>
        <w:t>D</w:t>
      </w:r>
      <w:r>
        <w:rPr>
          <w:sz w:val="28"/>
          <w:szCs w:val="28"/>
        </w:rPr>
        <w:t>ijonnaise</w:t>
      </w:r>
      <w:r w:rsidR="001616E3">
        <w:rPr>
          <w:sz w:val="28"/>
          <w:szCs w:val="28"/>
        </w:rPr>
        <w:t xml:space="preserve"> (</w:t>
      </w:r>
      <w:r w:rsidR="001616E3" w:rsidRPr="001616E3">
        <w:rPr>
          <w:b/>
          <w:sz w:val="28"/>
          <w:szCs w:val="28"/>
        </w:rPr>
        <w:t>SMPD</w:t>
      </w:r>
      <w:r w:rsidR="001616E3">
        <w:rPr>
          <w:sz w:val="28"/>
          <w:szCs w:val="28"/>
        </w:rPr>
        <w:t>)</w:t>
      </w:r>
      <w:r w:rsidR="00E85D89">
        <w:rPr>
          <w:sz w:val="28"/>
          <w:szCs w:val="28"/>
        </w:rPr>
        <w:t xml:space="preserve"> </w:t>
      </w:r>
      <w:r w:rsidR="007739C4">
        <w:rPr>
          <w:sz w:val="28"/>
          <w:szCs w:val="28"/>
        </w:rPr>
        <w:t>réalise</w:t>
      </w:r>
      <w:r w:rsidR="00565BCC">
        <w:rPr>
          <w:sz w:val="28"/>
          <w:szCs w:val="28"/>
        </w:rPr>
        <w:t>ra</w:t>
      </w:r>
      <w:r w:rsidR="007739C4">
        <w:rPr>
          <w:sz w:val="28"/>
          <w:szCs w:val="28"/>
        </w:rPr>
        <w:t xml:space="preserve"> son </w:t>
      </w:r>
      <w:r w:rsidR="00402653">
        <w:rPr>
          <w:sz w:val="28"/>
          <w:szCs w:val="28"/>
        </w:rPr>
        <w:t>exposition bi</w:t>
      </w:r>
      <w:r w:rsidR="007739C4">
        <w:rPr>
          <w:sz w:val="28"/>
          <w:szCs w:val="28"/>
        </w:rPr>
        <w:t xml:space="preserve">sannuelle </w:t>
      </w:r>
      <w:r w:rsidR="007739C4" w:rsidRPr="001616E3">
        <w:rPr>
          <w:b/>
          <w:sz w:val="28"/>
          <w:szCs w:val="28"/>
        </w:rPr>
        <w:t xml:space="preserve">du </w:t>
      </w:r>
      <w:r w:rsidR="00402653" w:rsidRPr="001616E3">
        <w:rPr>
          <w:b/>
          <w:sz w:val="32"/>
          <w:szCs w:val="32"/>
        </w:rPr>
        <w:t>7</w:t>
      </w:r>
      <w:r w:rsidR="00402653" w:rsidRPr="00402653">
        <w:rPr>
          <w:b/>
          <w:sz w:val="32"/>
          <w:szCs w:val="32"/>
        </w:rPr>
        <w:t xml:space="preserve"> octobre au 5 novembre 2017</w:t>
      </w:r>
      <w:r w:rsidR="00402653">
        <w:rPr>
          <w:b/>
          <w:sz w:val="32"/>
          <w:szCs w:val="32"/>
        </w:rPr>
        <w:t xml:space="preserve"> </w:t>
      </w:r>
      <w:r w:rsidR="007739C4">
        <w:rPr>
          <w:sz w:val="28"/>
          <w:szCs w:val="28"/>
        </w:rPr>
        <w:t xml:space="preserve"> à la Grande O</w:t>
      </w:r>
      <w:r w:rsidR="00402653">
        <w:rPr>
          <w:sz w:val="28"/>
          <w:szCs w:val="28"/>
        </w:rPr>
        <w:t xml:space="preserve">rangerie au Parc de l’Arquebuse de Dijon </w:t>
      </w:r>
      <w:r w:rsidR="007739C4">
        <w:rPr>
          <w:sz w:val="28"/>
          <w:szCs w:val="28"/>
        </w:rPr>
        <w:t>(</w:t>
      </w:r>
      <w:r w:rsidR="00402653" w:rsidRPr="002C5355">
        <w:rPr>
          <w:b/>
          <w:sz w:val="32"/>
          <w:szCs w:val="32"/>
        </w:rPr>
        <w:t>entrée gratuite</w:t>
      </w:r>
      <w:r w:rsidR="007739C4" w:rsidRPr="007739C4">
        <w:rPr>
          <w:sz w:val="32"/>
          <w:szCs w:val="32"/>
        </w:rPr>
        <w:t>)</w:t>
      </w:r>
      <w:r w:rsidR="00402653" w:rsidRPr="007739C4">
        <w:rPr>
          <w:sz w:val="32"/>
          <w:szCs w:val="32"/>
        </w:rPr>
        <w:t>.</w:t>
      </w:r>
    </w:p>
    <w:p w:rsidR="007739C4" w:rsidRDefault="00402653" w:rsidP="00402653">
      <w:pPr>
        <w:rPr>
          <w:sz w:val="28"/>
          <w:szCs w:val="28"/>
        </w:rPr>
      </w:pPr>
      <w:r>
        <w:rPr>
          <w:sz w:val="28"/>
          <w:szCs w:val="28"/>
        </w:rPr>
        <w:t xml:space="preserve">Cette année </w:t>
      </w:r>
      <w:r w:rsidR="007739C4">
        <w:rPr>
          <w:sz w:val="28"/>
          <w:szCs w:val="28"/>
        </w:rPr>
        <w:t>l’exposition s’organise autour de trois thèmes principaux qui pe</w:t>
      </w:r>
      <w:r w:rsidR="00397C75">
        <w:rPr>
          <w:sz w:val="28"/>
          <w:szCs w:val="28"/>
        </w:rPr>
        <w:t>rmettront à tous, petits et gran</w:t>
      </w:r>
      <w:r w:rsidR="007739C4">
        <w:rPr>
          <w:sz w:val="28"/>
          <w:szCs w:val="28"/>
        </w:rPr>
        <w:t xml:space="preserve">ds, </w:t>
      </w:r>
      <w:r w:rsidR="001616E3">
        <w:rPr>
          <w:sz w:val="28"/>
          <w:szCs w:val="28"/>
        </w:rPr>
        <w:t xml:space="preserve">de découvrir, </w:t>
      </w:r>
      <w:r w:rsidR="00397C75">
        <w:rPr>
          <w:sz w:val="28"/>
          <w:szCs w:val="28"/>
        </w:rPr>
        <w:t xml:space="preserve">d’apprendre, </w:t>
      </w:r>
      <w:r w:rsidR="001616E3">
        <w:rPr>
          <w:sz w:val="28"/>
          <w:szCs w:val="28"/>
        </w:rPr>
        <w:t xml:space="preserve">et </w:t>
      </w:r>
      <w:r w:rsidR="007739C4">
        <w:rPr>
          <w:sz w:val="28"/>
          <w:szCs w:val="28"/>
        </w:rPr>
        <w:t xml:space="preserve">de </w:t>
      </w:r>
      <w:r w:rsidR="00397C75">
        <w:rPr>
          <w:sz w:val="28"/>
          <w:szCs w:val="28"/>
        </w:rPr>
        <w:t>s’émerveiller</w:t>
      </w:r>
      <w:r w:rsidR="007739C4">
        <w:rPr>
          <w:sz w:val="28"/>
          <w:szCs w:val="28"/>
        </w:rPr>
        <w:t xml:space="preserve">: </w:t>
      </w:r>
    </w:p>
    <w:p w:rsidR="007739C4" w:rsidRDefault="00402653" w:rsidP="007739C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739C4">
        <w:rPr>
          <w:sz w:val="28"/>
          <w:szCs w:val="28"/>
        </w:rPr>
        <w:t xml:space="preserve">les </w:t>
      </w:r>
      <w:r w:rsidR="007739C4" w:rsidRPr="007739C4">
        <w:rPr>
          <w:sz w:val="28"/>
          <w:szCs w:val="28"/>
        </w:rPr>
        <w:t>grands dinosaures</w:t>
      </w:r>
      <w:r w:rsidRPr="007739C4">
        <w:rPr>
          <w:sz w:val="28"/>
          <w:szCs w:val="28"/>
        </w:rPr>
        <w:t xml:space="preserve"> herbivores </w:t>
      </w:r>
      <w:r w:rsidR="007739C4" w:rsidRPr="007739C4">
        <w:rPr>
          <w:sz w:val="28"/>
          <w:szCs w:val="28"/>
        </w:rPr>
        <w:t>du J</w:t>
      </w:r>
      <w:r w:rsidR="00A01451" w:rsidRPr="007739C4">
        <w:rPr>
          <w:sz w:val="28"/>
          <w:szCs w:val="28"/>
        </w:rPr>
        <w:t xml:space="preserve">urassique et </w:t>
      </w:r>
      <w:r w:rsidR="007739C4" w:rsidRPr="007739C4">
        <w:rPr>
          <w:sz w:val="28"/>
          <w:szCs w:val="28"/>
        </w:rPr>
        <w:t>du C</w:t>
      </w:r>
      <w:r w:rsidR="00A01451" w:rsidRPr="007739C4">
        <w:rPr>
          <w:sz w:val="28"/>
          <w:szCs w:val="28"/>
        </w:rPr>
        <w:t xml:space="preserve">rétacé </w:t>
      </w:r>
      <w:r w:rsidR="007739C4" w:rsidRPr="007739C4">
        <w:rPr>
          <w:sz w:val="28"/>
          <w:szCs w:val="28"/>
        </w:rPr>
        <w:t>avec comme pièce centrale un squelette de</w:t>
      </w:r>
      <w:r w:rsidR="00A01451" w:rsidRPr="007739C4">
        <w:rPr>
          <w:sz w:val="28"/>
          <w:szCs w:val="28"/>
        </w:rPr>
        <w:t xml:space="preserve"> Triceratops </w:t>
      </w:r>
      <w:r w:rsidR="007739C4" w:rsidRPr="007739C4">
        <w:rPr>
          <w:sz w:val="28"/>
          <w:szCs w:val="28"/>
        </w:rPr>
        <w:t xml:space="preserve">en </w:t>
      </w:r>
      <w:r w:rsidR="00A01451" w:rsidRPr="007739C4">
        <w:rPr>
          <w:sz w:val="28"/>
          <w:szCs w:val="28"/>
        </w:rPr>
        <w:t xml:space="preserve">taille réelle, </w:t>
      </w:r>
    </w:p>
    <w:p w:rsidR="00402653" w:rsidRPr="001616E3" w:rsidRDefault="007739C4" w:rsidP="001616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A01451" w:rsidRPr="007739C4">
        <w:rPr>
          <w:sz w:val="28"/>
          <w:szCs w:val="28"/>
        </w:rPr>
        <w:t xml:space="preserve">Toarcien </w:t>
      </w:r>
      <w:r>
        <w:rPr>
          <w:sz w:val="28"/>
          <w:szCs w:val="28"/>
        </w:rPr>
        <w:t>(ét</w:t>
      </w:r>
      <w:r w:rsidR="001616E3">
        <w:rPr>
          <w:sz w:val="28"/>
          <w:szCs w:val="28"/>
        </w:rPr>
        <w:t>age géologique du Jurassique inférieur, -18</w:t>
      </w:r>
      <w:r w:rsidRPr="001616E3">
        <w:rPr>
          <w:sz w:val="28"/>
          <w:szCs w:val="28"/>
        </w:rPr>
        <w:t>0 millions d’années</w:t>
      </w:r>
      <w:r w:rsidR="001616E3">
        <w:rPr>
          <w:sz w:val="28"/>
          <w:szCs w:val="28"/>
        </w:rPr>
        <w:t xml:space="preserve"> environ</w:t>
      </w:r>
      <w:r w:rsidRPr="001616E3">
        <w:rPr>
          <w:sz w:val="28"/>
          <w:szCs w:val="28"/>
        </w:rPr>
        <w:t xml:space="preserve">) de Bourgogne et des régions voisines, </w:t>
      </w:r>
      <w:r w:rsidR="00A01451" w:rsidRPr="001616E3">
        <w:rPr>
          <w:sz w:val="28"/>
          <w:szCs w:val="28"/>
        </w:rPr>
        <w:t xml:space="preserve">avec des </w:t>
      </w:r>
      <w:r w:rsidRPr="001616E3">
        <w:rPr>
          <w:sz w:val="28"/>
          <w:szCs w:val="28"/>
        </w:rPr>
        <w:t xml:space="preserve">fossiles </w:t>
      </w:r>
      <w:r w:rsidR="00565BCC">
        <w:rPr>
          <w:sz w:val="28"/>
          <w:szCs w:val="28"/>
        </w:rPr>
        <w:t>récolt</w:t>
      </w:r>
      <w:r w:rsidRPr="001616E3">
        <w:rPr>
          <w:sz w:val="28"/>
          <w:szCs w:val="28"/>
        </w:rPr>
        <w:t>és par l</w:t>
      </w:r>
      <w:r w:rsidR="00A01451" w:rsidRPr="001616E3">
        <w:rPr>
          <w:sz w:val="28"/>
          <w:szCs w:val="28"/>
        </w:rPr>
        <w:t xml:space="preserve">es adhérents mais aussi </w:t>
      </w:r>
      <w:r w:rsidRPr="001616E3">
        <w:rPr>
          <w:sz w:val="28"/>
          <w:szCs w:val="28"/>
        </w:rPr>
        <w:t xml:space="preserve">des pièces exceptionnelles </w:t>
      </w:r>
      <w:r w:rsidR="00A01451" w:rsidRPr="001616E3">
        <w:rPr>
          <w:sz w:val="28"/>
          <w:szCs w:val="28"/>
        </w:rPr>
        <w:t>prêtées par le</w:t>
      </w:r>
      <w:r w:rsidR="00BF2EBF" w:rsidRPr="001616E3">
        <w:rPr>
          <w:sz w:val="28"/>
          <w:szCs w:val="28"/>
        </w:rPr>
        <w:t>s</w:t>
      </w:r>
      <w:r w:rsidR="00A01451" w:rsidRPr="001616E3">
        <w:rPr>
          <w:sz w:val="28"/>
          <w:szCs w:val="28"/>
        </w:rPr>
        <w:t xml:space="preserve"> </w:t>
      </w:r>
      <w:r w:rsidR="006412CC" w:rsidRPr="001616E3">
        <w:rPr>
          <w:sz w:val="28"/>
          <w:szCs w:val="28"/>
        </w:rPr>
        <w:t>musé</w:t>
      </w:r>
      <w:r w:rsidRPr="001616E3">
        <w:rPr>
          <w:sz w:val="28"/>
          <w:szCs w:val="28"/>
        </w:rPr>
        <w:t xml:space="preserve">es </w:t>
      </w:r>
      <w:r w:rsidR="00A01451" w:rsidRPr="001616E3">
        <w:rPr>
          <w:sz w:val="28"/>
          <w:szCs w:val="28"/>
        </w:rPr>
        <w:t xml:space="preserve">d’Avallon et </w:t>
      </w:r>
      <w:r w:rsidRPr="001616E3">
        <w:rPr>
          <w:sz w:val="28"/>
          <w:szCs w:val="28"/>
        </w:rPr>
        <w:t xml:space="preserve">de </w:t>
      </w:r>
      <w:r w:rsidR="00A01451" w:rsidRPr="001616E3">
        <w:rPr>
          <w:sz w:val="28"/>
          <w:szCs w:val="28"/>
        </w:rPr>
        <w:t>Semur en Auxois</w:t>
      </w:r>
      <w:r w:rsidR="00BF2EBF" w:rsidRPr="001616E3">
        <w:rPr>
          <w:sz w:val="28"/>
          <w:szCs w:val="28"/>
        </w:rPr>
        <w:t xml:space="preserve"> </w:t>
      </w:r>
      <w:r w:rsidRPr="001616E3">
        <w:rPr>
          <w:sz w:val="28"/>
          <w:szCs w:val="28"/>
        </w:rPr>
        <w:t xml:space="preserve">ainsi que par le Museum National d’Histoire Naturelle </w:t>
      </w:r>
      <w:r w:rsidR="00BF2EBF" w:rsidRPr="001616E3">
        <w:rPr>
          <w:sz w:val="28"/>
          <w:szCs w:val="28"/>
        </w:rPr>
        <w:t>de Paris</w:t>
      </w:r>
      <w:r w:rsidRPr="001616E3">
        <w:rPr>
          <w:sz w:val="28"/>
          <w:szCs w:val="28"/>
        </w:rPr>
        <w:t>,</w:t>
      </w:r>
    </w:p>
    <w:p w:rsidR="00B03517" w:rsidRPr="007739C4" w:rsidRDefault="00397C75" w:rsidP="004026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une exposition de minéraux illustrant leur </w:t>
      </w:r>
      <w:r w:rsidR="007739C4">
        <w:rPr>
          <w:sz w:val="28"/>
          <w:szCs w:val="28"/>
        </w:rPr>
        <w:t xml:space="preserve">utilité </w:t>
      </w:r>
      <w:r>
        <w:rPr>
          <w:sz w:val="28"/>
          <w:szCs w:val="28"/>
        </w:rPr>
        <w:t>pour</w:t>
      </w:r>
      <w:r w:rsidR="003B3DC2" w:rsidRPr="007739C4">
        <w:rPr>
          <w:sz w:val="28"/>
          <w:szCs w:val="28"/>
        </w:rPr>
        <w:t xml:space="preserve"> l’industrie et </w:t>
      </w:r>
      <w:r w:rsidR="007739C4">
        <w:rPr>
          <w:sz w:val="28"/>
          <w:szCs w:val="28"/>
        </w:rPr>
        <w:t xml:space="preserve">dans </w:t>
      </w:r>
      <w:r w:rsidR="003B3DC2" w:rsidRPr="007739C4">
        <w:rPr>
          <w:sz w:val="28"/>
          <w:szCs w:val="28"/>
        </w:rPr>
        <w:t>la vie de tous les jours</w:t>
      </w:r>
      <w:r>
        <w:rPr>
          <w:sz w:val="28"/>
          <w:szCs w:val="28"/>
        </w:rPr>
        <w:t>.</w:t>
      </w:r>
    </w:p>
    <w:p w:rsidR="006412CC" w:rsidRDefault="00FA76D7" w:rsidP="004026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C75">
        <w:rPr>
          <w:sz w:val="28"/>
          <w:szCs w:val="28"/>
        </w:rPr>
        <w:t xml:space="preserve">Des </w:t>
      </w:r>
      <w:r w:rsidR="00B03517">
        <w:rPr>
          <w:sz w:val="28"/>
          <w:szCs w:val="28"/>
        </w:rPr>
        <w:t>visite</w:t>
      </w:r>
      <w:r w:rsidR="00397C75">
        <w:rPr>
          <w:sz w:val="28"/>
          <w:szCs w:val="28"/>
        </w:rPr>
        <w:t>s</w:t>
      </w:r>
      <w:r w:rsidR="00B03517">
        <w:rPr>
          <w:sz w:val="28"/>
          <w:szCs w:val="28"/>
        </w:rPr>
        <w:t xml:space="preserve"> guidée</w:t>
      </w:r>
      <w:r w:rsidR="00397C75">
        <w:rPr>
          <w:sz w:val="28"/>
          <w:szCs w:val="28"/>
        </w:rPr>
        <w:t>s peuvent être organisées sur rendez-vous pour les scolaires, les centres</w:t>
      </w:r>
      <w:r w:rsidR="00330E2E">
        <w:rPr>
          <w:sz w:val="28"/>
          <w:szCs w:val="28"/>
        </w:rPr>
        <w:t xml:space="preserve"> aérés et les groupes qui en f</w:t>
      </w:r>
      <w:r w:rsidR="00397C75">
        <w:rPr>
          <w:sz w:val="28"/>
          <w:szCs w:val="28"/>
        </w:rPr>
        <w:t>ont la demande. Chaque classe</w:t>
      </w:r>
      <w:r w:rsidR="00565BCC">
        <w:rPr>
          <w:sz w:val="28"/>
          <w:szCs w:val="28"/>
        </w:rPr>
        <w:t xml:space="preserve"> repartira avec une boîte d’échantillons (minéraux et </w:t>
      </w:r>
      <w:r w:rsidR="00B03517">
        <w:rPr>
          <w:sz w:val="28"/>
          <w:szCs w:val="28"/>
        </w:rPr>
        <w:t>fossiles</w:t>
      </w:r>
      <w:r w:rsidR="00565BCC">
        <w:rPr>
          <w:sz w:val="28"/>
          <w:szCs w:val="28"/>
        </w:rPr>
        <w:t>)</w:t>
      </w:r>
      <w:r w:rsidR="00B03517">
        <w:rPr>
          <w:sz w:val="28"/>
          <w:szCs w:val="28"/>
        </w:rPr>
        <w:t xml:space="preserve"> </w:t>
      </w:r>
      <w:r w:rsidR="00397C75">
        <w:rPr>
          <w:sz w:val="28"/>
          <w:szCs w:val="28"/>
        </w:rPr>
        <w:t>et un</w:t>
      </w:r>
      <w:r w:rsidR="00B03517">
        <w:rPr>
          <w:sz w:val="28"/>
          <w:szCs w:val="28"/>
        </w:rPr>
        <w:t xml:space="preserve"> livret explicatif </w:t>
      </w:r>
      <w:r w:rsidR="00397C75">
        <w:rPr>
          <w:sz w:val="28"/>
          <w:szCs w:val="28"/>
        </w:rPr>
        <w:t>à l’usage d</w:t>
      </w:r>
      <w:r w:rsidR="00D43302">
        <w:rPr>
          <w:sz w:val="28"/>
          <w:szCs w:val="28"/>
        </w:rPr>
        <w:t xml:space="preserve">es professeurs qui pourront l’utiliser </w:t>
      </w:r>
      <w:r w:rsidR="00397C75">
        <w:rPr>
          <w:sz w:val="28"/>
          <w:szCs w:val="28"/>
        </w:rPr>
        <w:t>pour approfondir</w:t>
      </w:r>
      <w:r w:rsidR="00D43302">
        <w:rPr>
          <w:sz w:val="28"/>
          <w:szCs w:val="28"/>
        </w:rPr>
        <w:t xml:space="preserve"> avec leurs élèves </w:t>
      </w:r>
      <w:r w:rsidR="00397C75">
        <w:rPr>
          <w:sz w:val="28"/>
          <w:szCs w:val="28"/>
        </w:rPr>
        <w:t>les thèmes abordés dans l’exposition</w:t>
      </w:r>
      <w:r w:rsidR="00D43302">
        <w:rPr>
          <w:sz w:val="28"/>
          <w:szCs w:val="28"/>
        </w:rPr>
        <w:t>.</w:t>
      </w:r>
    </w:p>
    <w:p w:rsidR="00FA76D7" w:rsidRDefault="00B03517" w:rsidP="00402653">
      <w:pPr>
        <w:rPr>
          <w:sz w:val="28"/>
          <w:szCs w:val="28"/>
        </w:rPr>
      </w:pPr>
      <w:r>
        <w:rPr>
          <w:sz w:val="28"/>
          <w:szCs w:val="28"/>
        </w:rPr>
        <w:t>Tous les week-ends</w:t>
      </w:r>
      <w:r w:rsidR="00FA76D7">
        <w:rPr>
          <w:sz w:val="28"/>
          <w:szCs w:val="28"/>
        </w:rPr>
        <w:t xml:space="preserve"> et </w:t>
      </w:r>
      <w:r w:rsidR="00330E2E">
        <w:rPr>
          <w:sz w:val="28"/>
          <w:szCs w:val="28"/>
        </w:rPr>
        <w:t xml:space="preserve">tous </w:t>
      </w:r>
      <w:r w:rsidR="00565BCC">
        <w:rPr>
          <w:sz w:val="28"/>
          <w:szCs w:val="28"/>
        </w:rPr>
        <w:t>les après-midi pendant l</w:t>
      </w:r>
      <w:r w:rsidR="00FA76D7">
        <w:rPr>
          <w:sz w:val="28"/>
          <w:szCs w:val="28"/>
        </w:rPr>
        <w:t>es v</w:t>
      </w:r>
      <w:r w:rsidR="00397C75">
        <w:rPr>
          <w:sz w:val="28"/>
          <w:szCs w:val="28"/>
        </w:rPr>
        <w:t>acances scolaires</w:t>
      </w:r>
      <w:r w:rsidR="00565BCC">
        <w:rPr>
          <w:sz w:val="28"/>
          <w:szCs w:val="28"/>
        </w:rPr>
        <w:t>, un atelier encadré par des bénévoles de l’association permettra aux enfants de dégager de vrais fossiles</w:t>
      </w:r>
      <w:r w:rsidR="00397C75">
        <w:rPr>
          <w:sz w:val="28"/>
          <w:szCs w:val="28"/>
        </w:rPr>
        <w:t xml:space="preserve"> (</w:t>
      </w:r>
      <w:r w:rsidR="00565BCC">
        <w:rPr>
          <w:sz w:val="28"/>
          <w:szCs w:val="28"/>
        </w:rPr>
        <w:t>chaque enfant pourra conserver le fossile qu’il aura dégagé</w:t>
      </w:r>
      <w:r w:rsidR="00397C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5355" w:rsidRDefault="00946DD5" w:rsidP="00402653">
      <w:pPr>
        <w:rPr>
          <w:sz w:val="28"/>
          <w:szCs w:val="28"/>
        </w:rPr>
      </w:pPr>
      <w:r>
        <w:rPr>
          <w:sz w:val="28"/>
          <w:szCs w:val="28"/>
        </w:rPr>
        <w:t>Pour nous aider à financer cette exposition et nous permettre de poursuivre nos activi</w:t>
      </w:r>
      <w:r w:rsidR="00565BCC">
        <w:rPr>
          <w:sz w:val="28"/>
          <w:szCs w:val="28"/>
        </w:rPr>
        <w:t>tés bénévoles auprès des écoles et des collèges</w:t>
      </w:r>
      <w:r>
        <w:rPr>
          <w:sz w:val="28"/>
          <w:szCs w:val="28"/>
        </w:rPr>
        <w:t>, le livre de l’exposition, des affiches et des posters seront en vente sur place</w:t>
      </w:r>
      <w:r w:rsidR="00334BC6">
        <w:rPr>
          <w:sz w:val="28"/>
          <w:szCs w:val="28"/>
        </w:rPr>
        <w:t xml:space="preserve">, </w:t>
      </w:r>
      <w:r w:rsidR="00565BCC">
        <w:rPr>
          <w:sz w:val="28"/>
          <w:szCs w:val="28"/>
        </w:rPr>
        <w:t>et vous pourrez participer à une</w:t>
      </w:r>
      <w:r>
        <w:rPr>
          <w:sz w:val="28"/>
          <w:szCs w:val="28"/>
        </w:rPr>
        <w:t xml:space="preserve"> tombola dont les lots sont offerts par les adhérents de la SMPD.</w:t>
      </w:r>
    </w:p>
    <w:p w:rsidR="00946DD5" w:rsidRDefault="00565BCC" w:rsidP="00402653">
      <w:pPr>
        <w:rPr>
          <w:sz w:val="28"/>
          <w:szCs w:val="28"/>
        </w:rPr>
      </w:pPr>
      <w:r>
        <w:rPr>
          <w:sz w:val="28"/>
          <w:szCs w:val="28"/>
        </w:rPr>
        <w:t xml:space="preserve">À l’occasion de cette exposition, </w:t>
      </w:r>
      <w:r w:rsidR="00946DD5">
        <w:rPr>
          <w:sz w:val="28"/>
          <w:szCs w:val="28"/>
        </w:rPr>
        <w:t xml:space="preserve">Jean-Michel </w:t>
      </w:r>
      <w:proofErr w:type="spellStart"/>
      <w:r w:rsidR="00946DD5">
        <w:rPr>
          <w:sz w:val="28"/>
          <w:szCs w:val="28"/>
        </w:rPr>
        <w:t>Mazin</w:t>
      </w:r>
      <w:proofErr w:type="spellEnd"/>
      <w:r w:rsidR="00946DD5">
        <w:rPr>
          <w:sz w:val="28"/>
          <w:szCs w:val="28"/>
        </w:rPr>
        <w:t xml:space="preserve">, </w:t>
      </w:r>
      <w:r>
        <w:rPr>
          <w:sz w:val="28"/>
          <w:szCs w:val="28"/>
        </w:rPr>
        <w:t>paléontologue, Directeur de recherches a</w:t>
      </w:r>
      <w:r w:rsidR="00995264">
        <w:rPr>
          <w:sz w:val="28"/>
          <w:szCs w:val="28"/>
        </w:rPr>
        <w:t>u CNRS, donnera une conférence au</w:t>
      </w:r>
      <w:r>
        <w:rPr>
          <w:sz w:val="28"/>
          <w:szCs w:val="28"/>
        </w:rPr>
        <w:t xml:space="preserve"> </w:t>
      </w:r>
      <w:r w:rsidR="00995264">
        <w:rPr>
          <w:sz w:val="28"/>
          <w:szCs w:val="28"/>
        </w:rPr>
        <w:t>planétarium</w:t>
      </w:r>
      <w:r>
        <w:rPr>
          <w:sz w:val="28"/>
          <w:szCs w:val="28"/>
        </w:rPr>
        <w:t xml:space="preserve"> du Jardin des Sciences</w:t>
      </w:r>
      <w:r w:rsidR="00995264">
        <w:rPr>
          <w:sz w:val="28"/>
          <w:szCs w:val="28"/>
        </w:rPr>
        <w:t xml:space="preserve"> le jeudi 26 octobre 2017 à 20h.</w:t>
      </w:r>
      <w:r>
        <w:rPr>
          <w:sz w:val="28"/>
          <w:szCs w:val="28"/>
        </w:rPr>
        <w:t xml:space="preserve">  Le t</w:t>
      </w:r>
      <w:r w:rsidR="00995264">
        <w:rPr>
          <w:sz w:val="28"/>
          <w:szCs w:val="28"/>
        </w:rPr>
        <w:t>hème</w:t>
      </w:r>
      <w:r>
        <w:rPr>
          <w:sz w:val="28"/>
          <w:szCs w:val="28"/>
        </w:rPr>
        <w:t xml:space="preserve"> cette conférence</w:t>
      </w:r>
      <w:r w:rsidR="00946DD5">
        <w:rPr>
          <w:sz w:val="28"/>
          <w:szCs w:val="28"/>
        </w:rPr>
        <w:t xml:space="preserve"> </w:t>
      </w:r>
      <w:r w:rsidR="00995264">
        <w:rPr>
          <w:sz w:val="28"/>
          <w:szCs w:val="28"/>
        </w:rPr>
        <w:t>sera communiqué</w:t>
      </w:r>
      <w:r>
        <w:rPr>
          <w:sz w:val="28"/>
          <w:szCs w:val="28"/>
        </w:rPr>
        <w:t xml:space="preserve"> ultérieurement (entrée gratuite, i</w:t>
      </w:r>
      <w:r w:rsidR="00946DD5">
        <w:rPr>
          <w:sz w:val="28"/>
          <w:szCs w:val="28"/>
        </w:rPr>
        <w:t xml:space="preserve">nscription obligatoire </w:t>
      </w:r>
      <w:r w:rsidR="0069576E">
        <w:rPr>
          <w:sz w:val="28"/>
          <w:szCs w:val="28"/>
        </w:rPr>
        <w:t>au 03 80 48 82 00</w:t>
      </w:r>
      <w:r>
        <w:rPr>
          <w:sz w:val="28"/>
          <w:szCs w:val="28"/>
        </w:rPr>
        <w:t>)</w:t>
      </w:r>
      <w:r w:rsidR="00946DD5">
        <w:rPr>
          <w:sz w:val="28"/>
          <w:szCs w:val="28"/>
        </w:rPr>
        <w:t>.</w:t>
      </w:r>
    </w:p>
    <w:p w:rsidR="00066344" w:rsidRDefault="00565BCC" w:rsidP="00402653">
      <w:pPr>
        <w:rPr>
          <w:sz w:val="28"/>
          <w:szCs w:val="28"/>
        </w:rPr>
      </w:pPr>
      <w:r>
        <w:rPr>
          <w:sz w:val="28"/>
          <w:szCs w:val="28"/>
        </w:rPr>
        <w:t>Contactez-nous</w:t>
      </w:r>
      <w:r w:rsidR="00397C75">
        <w:rPr>
          <w:sz w:val="28"/>
          <w:szCs w:val="28"/>
        </w:rPr>
        <w:t xml:space="preserve"> su</w:t>
      </w:r>
      <w:r w:rsidR="00066344">
        <w:rPr>
          <w:sz w:val="28"/>
          <w:szCs w:val="28"/>
        </w:rPr>
        <w:t xml:space="preserve">r notre site internet « smpdijon.fr » ou sur </w:t>
      </w:r>
      <w:r w:rsidR="00D74628">
        <w:rPr>
          <w:sz w:val="28"/>
          <w:szCs w:val="28"/>
        </w:rPr>
        <w:t>Facebook</w:t>
      </w:r>
      <w:r w:rsidR="00066344">
        <w:rPr>
          <w:sz w:val="28"/>
          <w:szCs w:val="28"/>
        </w:rPr>
        <w:t>.</w:t>
      </w:r>
      <w:bookmarkStart w:id="0" w:name="_GoBack"/>
      <w:bookmarkEnd w:id="0"/>
    </w:p>
    <w:sectPr w:rsidR="00066344" w:rsidSect="00C524F9">
      <w:type w:val="continuous"/>
      <w:pgSz w:w="11909" w:h="16834" w:code="9"/>
      <w:pgMar w:top="720" w:right="720" w:bottom="720" w:left="72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398A"/>
    <w:multiLevelType w:val="hybridMultilevel"/>
    <w:tmpl w:val="B948A7AA"/>
    <w:lvl w:ilvl="0" w:tplc="355A4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43"/>
    <w:rsid w:val="00030EC7"/>
    <w:rsid w:val="00066344"/>
    <w:rsid w:val="001616E3"/>
    <w:rsid w:val="002C5355"/>
    <w:rsid w:val="00330E2E"/>
    <w:rsid w:val="00334BC6"/>
    <w:rsid w:val="00353AD6"/>
    <w:rsid w:val="00397C75"/>
    <w:rsid w:val="003B3DC2"/>
    <w:rsid w:val="00402653"/>
    <w:rsid w:val="004D6743"/>
    <w:rsid w:val="00565BCC"/>
    <w:rsid w:val="006412CC"/>
    <w:rsid w:val="0069576E"/>
    <w:rsid w:val="007739C4"/>
    <w:rsid w:val="00787213"/>
    <w:rsid w:val="00930269"/>
    <w:rsid w:val="00946DD5"/>
    <w:rsid w:val="00995264"/>
    <w:rsid w:val="00A01451"/>
    <w:rsid w:val="00AD7ACB"/>
    <w:rsid w:val="00B01795"/>
    <w:rsid w:val="00B03517"/>
    <w:rsid w:val="00BC455E"/>
    <w:rsid w:val="00BF2EBF"/>
    <w:rsid w:val="00C524F9"/>
    <w:rsid w:val="00D17B8A"/>
    <w:rsid w:val="00D43302"/>
    <w:rsid w:val="00D74628"/>
    <w:rsid w:val="00E168D2"/>
    <w:rsid w:val="00E244D4"/>
    <w:rsid w:val="00E85D89"/>
    <w:rsid w:val="00EB32AD"/>
    <w:rsid w:val="00FA76D7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7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3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7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2017-03-17T09:28:00Z</dcterms:created>
  <dcterms:modified xsi:type="dcterms:W3CDTF">2017-03-17T09:28:00Z</dcterms:modified>
</cp:coreProperties>
</file>